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C927" w14:textId="77777777" w:rsidR="00C63FED" w:rsidRDefault="00000000">
      <w:pPr>
        <w:pStyle w:val="Tytu"/>
        <w:jc w:val="right"/>
        <w:rPr>
          <w:rFonts w:ascii="Corbel" w:hAnsi="Corbel"/>
          <w:b w:val="0"/>
          <w:bCs w:val="0"/>
          <w:i/>
          <w:sz w:val="18"/>
          <w:szCs w:val="18"/>
        </w:rPr>
      </w:pPr>
      <w:r>
        <w:rPr>
          <w:rFonts w:ascii="Corbel" w:hAnsi="Corbel"/>
          <w:b w:val="0"/>
          <w:bCs w:val="0"/>
          <w:i/>
          <w:sz w:val="18"/>
          <w:szCs w:val="18"/>
        </w:rPr>
        <w:t xml:space="preserve">Załącznik nr 1.5 do Zarządzenia Rektora UR </w:t>
      </w:r>
    </w:p>
    <w:p w14:paraId="261BB80F" w14:textId="253390A3" w:rsidR="00C63FED" w:rsidRDefault="00000000">
      <w:pPr>
        <w:pStyle w:val="Tytu"/>
        <w:jc w:val="right"/>
        <w:rPr>
          <w:rFonts w:ascii="Corbel" w:hAnsi="Corbel"/>
          <w:b w:val="0"/>
          <w:bCs w:val="0"/>
          <w:i/>
          <w:sz w:val="18"/>
          <w:szCs w:val="18"/>
        </w:rPr>
      </w:pPr>
      <w:r>
        <w:rPr>
          <w:rFonts w:ascii="Corbel" w:hAnsi="Corbel"/>
          <w:b w:val="0"/>
          <w:bCs w:val="0"/>
          <w:i/>
          <w:sz w:val="18"/>
          <w:szCs w:val="18"/>
        </w:rPr>
        <w:t xml:space="preserve"> nr </w:t>
      </w:r>
      <w:r w:rsidR="00F3009A">
        <w:rPr>
          <w:rFonts w:ascii="Corbel" w:hAnsi="Corbel"/>
          <w:b w:val="0"/>
          <w:bCs w:val="0"/>
          <w:i/>
          <w:sz w:val="18"/>
          <w:szCs w:val="18"/>
        </w:rPr>
        <w:t>61</w:t>
      </w:r>
      <w:r>
        <w:rPr>
          <w:rFonts w:ascii="Corbel" w:hAnsi="Corbel"/>
          <w:b w:val="0"/>
          <w:bCs w:val="0"/>
          <w:i/>
          <w:sz w:val="18"/>
          <w:szCs w:val="18"/>
        </w:rPr>
        <w:t>/202</w:t>
      </w:r>
      <w:r w:rsidR="00F3009A">
        <w:rPr>
          <w:rFonts w:ascii="Corbel" w:hAnsi="Corbel"/>
          <w:b w:val="0"/>
          <w:bCs w:val="0"/>
          <w:i/>
          <w:sz w:val="18"/>
          <w:szCs w:val="18"/>
        </w:rPr>
        <w:t>5</w:t>
      </w:r>
    </w:p>
    <w:p w14:paraId="51A24C7F" w14:textId="77777777" w:rsidR="00C63FED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5D828C" w14:textId="77777777" w:rsidR="00C63FED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2025- 2030</w:t>
      </w:r>
    </w:p>
    <w:p w14:paraId="5066099A" w14:textId="3A545FD2" w:rsidR="00C63FED" w:rsidRDefault="0000000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  <w:t>Rok akademicki</w:t>
      </w:r>
      <w:r w:rsidR="00D01AFF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>202</w:t>
      </w:r>
      <w:r w:rsidR="00522082">
        <w:rPr>
          <w:rFonts w:ascii="Corbel" w:hAnsi="Corbel"/>
          <w:sz w:val="24"/>
          <w:szCs w:val="24"/>
        </w:rPr>
        <w:t>8</w:t>
      </w:r>
      <w:r w:rsidR="00D01AFF">
        <w:rPr>
          <w:rFonts w:ascii="Corbel" w:hAnsi="Corbel"/>
          <w:sz w:val="24"/>
          <w:szCs w:val="24"/>
        </w:rPr>
        <w:t>/</w:t>
      </w:r>
      <w:r>
        <w:rPr>
          <w:rFonts w:ascii="Corbel" w:hAnsi="Corbel"/>
          <w:sz w:val="24"/>
          <w:szCs w:val="24"/>
        </w:rPr>
        <w:t>2029</w:t>
      </w:r>
    </w:p>
    <w:p w14:paraId="758B437E" w14:textId="77777777" w:rsidR="00C63FED" w:rsidRDefault="00C63FED">
      <w:pPr>
        <w:spacing w:after="0" w:line="240" w:lineRule="auto"/>
        <w:rPr>
          <w:rFonts w:ascii="Corbel" w:hAnsi="Corbel"/>
          <w:sz w:val="24"/>
          <w:szCs w:val="24"/>
        </w:rPr>
      </w:pPr>
    </w:p>
    <w:p w14:paraId="7AA91DD9" w14:textId="77777777" w:rsidR="00C63FED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C63FED" w14:paraId="626C88D7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B0F62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FEB1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badań jakościowych</w:t>
            </w:r>
          </w:p>
        </w:tc>
      </w:tr>
      <w:tr w:rsidR="00C63FED" w14:paraId="3A361B2C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9750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BD7E5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63FED" w14:paraId="1A07A5C7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D3C8D" w14:textId="77777777" w:rsidR="00C63FED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D7B3" w14:textId="25C77A04" w:rsidR="00C63FED" w:rsidRDefault="00F3009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63FED" w14:paraId="33D106AE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7C2A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B2BEC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3FED" w14:paraId="73B4D089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041E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CFAF8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C63FED" w14:paraId="7A64527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0CCE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308C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63FED" w14:paraId="607A5A3D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D40FA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2A03E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3FED" w14:paraId="23F21E8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4CFC5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8AD6" w14:textId="44BE53B7" w:rsidR="00C63FED" w:rsidRDefault="00D01AF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63FED" w14:paraId="29F81F3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981A7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9306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C63FED" w14:paraId="14A0519D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2C9F1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DC2B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C63FED" w14:paraId="25EDD7AC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7AE67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925D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63FED" w14:paraId="002048AE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ABD1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2B97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63FED" w14:paraId="610C1D61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E265" w14:textId="77777777" w:rsidR="00C63FE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A3CD2" w14:textId="77777777" w:rsidR="00C63FE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14:paraId="28CFEAF5" w14:textId="77777777" w:rsidR="00C63FED" w:rsidRDefault="00000000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B756EE1" w14:textId="77777777" w:rsidR="00C63FED" w:rsidRDefault="00C63FE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2B7837" w14:textId="77777777" w:rsidR="00C63FED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5AFC4F3" w14:textId="77777777" w:rsidR="00C63FED" w:rsidRDefault="00C63FE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0"/>
        <w:gridCol w:w="919"/>
        <w:gridCol w:w="784"/>
        <w:gridCol w:w="859"/>
        <w:gridCol w:w="799"/>
        <w:gridCol w:w="825"/>
        <w:gridCol w:w="752"/>
        <w:gridCol w:w="951"/>
        <w:gridCol w:w="1197"/>
        <w:gridCol w:w="1502"/>
      </w:tblGrid>
      <w:tr w:rsidR="00C63FED" w14:paraId="2410F198" w14:textId="77777777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7891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2D527CC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47DC5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9E567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7D68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1C237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4A41B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5768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E0213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962E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81F2E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63FED" w14:paraId="5CCE4B75" w14:textId="77777777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0B71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0C2DE" w14:textId="499BA671" w:rsidR="00C63FED" w:rsidRDefault="00D01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B029" w14:textId="2E1C321C" w:rsidR="00C63FED" w:rsidRDefault="00D01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t>30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31C38" w14:textId="77777777" w:rsidR="00C63FED" w:rsidRDefault="00C63F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E459E" w14:textId="77777777" w:rsidR="00C63FED" w:rsidRDefault="00C63F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9DDB" w14:textId="77777777" w:rsidR="00C63FED" w:rsidRDefault="00C63F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1C422" w14:textId="77777777" w:rsidR="00C63FED" w:rsidRDefault="00C63F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E2391" w14:textId="77777777" w:rsidR="00C63FED" w:rsidRDefault="00C63F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75C00" w14:textId="77777777" w:rsidR="00C63FED" w:rsidRDefault="00C63F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13C2C" w14:textId="77777777" w:rsidR="00C63FE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131C1DC" w14:textId="77777777" w:rsidR="00C63FED" w:rsidRDefault="00C63FE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E70684" w14:textId="77777777" w:rsidR="00C63FED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5F1B783" w14:textId="77777777" w:rsidR="00C63FED" w:rsidRDefault="00000000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051A1A53" w14:textId="77777777" w:rsidR="00C63FED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5708DAF" w14:textId="77777777" w:rsidR="00C63FED" w:rsidRDefault="00C63FE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860DE" w14:textId="77777777" w:rsidR="00C63FED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8A90CE0" w14:textId="77777777" w:rsidR="00C63FED" w:rsidRDefault="0000000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zaliczenie bez oceny</w:t>
      </w:r>
      <w:r>
        <w:rPr>
          <w:rFonts w:ascii="Corbel" w:hAnsi="Corbel"/>
          <w:sz w:val="24"/>
          <w:szCs w:val="24"/>
        </w:rPr>
        <w:tab/>
      </w:r>
    </w:p>
    <w:p w14:paraId="785FBA40" w14:textId="77777777" w:rsidR="00C63FED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zaliczenie z oceną</w:t>
      </w:r>
    </w:p>
    <w:p w14:paraId="0B791107" w14:textId="77777777" w:rsidR="00C63FED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całość przedmiotu - egzamin</w:t>
      </w:r>
    </w:p>
    <w:p w14:paraId="3E8F030C" w14:textId="77777777" w:rsidR="00C63FED" w:rsidRDefault="00C63F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74C478" w14:textId="77777777" w:rsidR="00C63FED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63FED" w14:paraId="18E6E05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F2A8" w14:textId="77777777" w:rsidR="00C63FED" w:rsidRDefault="00000000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kursy wynikające z toku studiów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032E78B2" w14:textId="77777777" w:rsidR="00C63FED" w:rsidRDefault="00C63FED">
      <w:pPr>
        <w:pStyle w:val="Punktygwne"/>
        <w:spacing w:before="0" w:after="0"/>
        <w:rPr>
          <w:rFonts w:ascii="Corbel" w:hAnsi="Corbel"/>
          <w:szCs w:val="24"/>
        </w:rPr>
      </w:pPr>
    </w:p>
    <w:p w14:paraId="28D9075A" w14:textId="77777777" w:rsidR="00C63FED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8FBD480" w14:textId="77777777" w:rsidR="00C63FED" w:rsidRDefault="00C63FED">
      <w:pPr>
        <w:pStyle w:val="Punktygwne"/>
        <w:spacing w:before="0" w:after="0"/>
        <w:rPr>
          <w:rFonts w:ascii="Corbel" w:hAnsi="Corbel"/>
          <w:szCs w:val="24"/>
        </w:rPr>
      </w:pPr>
    </w:p>
    <w:p w14:paraId="601403F2" w14:textId="77777777" w:rsidR="00C63FED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AE845C2" w14:textId="77777777" w:rsidR="00C63FED" w:rsidRDefault="00C63FE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8930"/>
      </w:tblGrid>
      <w:tr w:rsidR="00C63FED" w14:paraId="19AE0945" w14:textId="77777777" w:rsidTr="00D01AF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9246E" w14:textId="77777777" w:rsidR="00C63FE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75AAA" w14:textId="77777777" w:rsidR="00C63FED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zdobycie przez studentów umiejętności projektowania, realizacji i analizy wyników badań jakościowych: wywiadów pogłębionych i grupowych oraz obserwacji. </w:t>
            </w:r>
          </w:p>
        </w:tc>
      </w:tr>
      <w:tr w:rsidR="00C63FED" w14:paraId="35A93986" w14:textId="77777777" w:rsidTr="00D01AF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69EB" w14:textId="77777777" w:rsidR="00C63FE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A2BA5" w14:textId="77777777" w:rsidR="00C63FED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Studenci zapoznają się z podstawami teoretycznymi wybranych metod i technik badań jakościowych, jak i zaprojektują i zrealizują własne badanie jakościowe. </w:t>
            </w:r>
          </w:p>
        </w:tc>
      </w:tr>
      <w:tr w:rsidR="00C63FED" w14:paraId="75D3ABC1" w14:textId="77777777" w:rsidTr="00D01AF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A8B1" w14:textId="77777777" w:rsidR="00C63FE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4E10" w14:textId="77777777" w:rsidR="00C63FED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 w:rsidR="00C63FED" w14:paraId="465EBF54" w14:textId="77777777" w:rsidTr="00D01AF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F356" w14:textId="77777777" w:rsidR="00C63FE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1D8F" w14:textId="77777777" w:rsidR="00C63FED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3BDEE530" w14:textId="77777777" w:rsidR="00C63FED" w:rsidRDefault="00C63FE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0B3CF3" w14:textId="77777777" w:rsidR="00C63FED" w:rsidRDefault="00C63FED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572E204D" w14:textId="77777777" w:rsidR="00C63FED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3"/>
        <w:gridCol w:w="6833"/>
        <w:gridCol w:w="1417"/>
      </w:tblGrid>
      <w:tr w:rsidR="00C63FED" w14:paraId="532D912C" w14:textId="77777777" w:rsidTr="00D01AFF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04B7" w14:textId="77777777" w:rsidR="00C63FE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(efekt uczenia się)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392AE" w14:textId="77777777" w:rsidR="00C63FE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F11DF" w14:textId="77777777" w:rsidR="00C63FE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do efektów  kierunkowych</w:t>
            </w:r>
          </w:p>
        </w:tc>
      </w:tr>
      <w:tr w:rsidR="00C63FED" w14:paraId="4494B3E5" w14:textId="77777777" w:rsidTr="00D01AFF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2A934" w14:textId="496ABA32" w:rsidR="00C63FED" w:rsidRPr="00D01AFF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22381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3F68F031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369F5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C63FED" w14:paraId="4B34C653" w14:textId="77777777" w:rsidTr="00D01AFF">
        <w:trPr>
          <w:trHeight w:val="13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3481" w14:textId="77777777" w:rsidR="00C63FED" w:rsidRDefault="00C63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D638D" w14:textId="1E75DF24" w:rsidR="00C63FED" w:rsidRPr="00D01AFF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CC73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K.W2. strukturę procesu badawczego w badaniach jakościowych pojęcie projektu badawczego, etapy badań jakościowych, kryteria wyboru jakościowej strategii badawczej, cele i problemy badań jakościowych, zasady tworzenia ram pojęciowych badania naukowego, definiowanie przypadku badawczego, specyfikę jakościowych badań w pedagogice przedszkolnej i wczesnoszkolnej, rodzaje i typy badań - terenowe, etnograficzne, performatywne, biograficzne, netnografia; metody gromadzenia i analizy danych); narzędzia badawcze w badaniach jakościowych – konstruowanie dyspozycji do wywiadów; zasady tworzenia scenariuszy badawczych i dyspozycji do badań jakościowych;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2268" w14:textId="77777777" w:rsidR="00C63FED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C63FED" w14:paraId="38C9E152" w14:textId="77777777" w:rsidTr="00D01AFF">
        <w:trPr>
          <w:trHeight w:val="1407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3020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0A86" w14:textId="77777777" w:rsidR="00C63FED" w:rsidRDefault="00000000">
            <w:pPr>
              <w:pStyle w:val="Standard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K.W4. zasady opracowywania wyników i raportu z badań jakościowych; sposoby prezentacji wyników badań jakościowych, zasady przygotowania i opracowania różnych rodzajów tekstów naukowych dotyczących badań jakościowych; warsztat pisarski, style i gatunki, język i sposób narracji;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9AC9" w14:textId="77777777" w:rsidR="00C63FED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PPiW.W20</w:t>
            </w:r>
          </w:p>
          <w:p w14:paraId="0B46DE46" w14:textId="77777777" w:rsidR="00C63FED" w:rsidRDefault="00C63FED">
            <w:pPr>
              <w:pStyle w:val="Standard"/>
              <w:rPr>
                <w:rFonts w:ascii="Corbel" w:hAnsi="Corbel"/>
              </w:rPr>
            </w:pPr>
          </w:p>
        </w:tc>
      </w:tr>
      <w:tr w:rsidR="00C63FED" w14:paraId="5CE90A65" w14:textId="77777777" w:rsidTr="00D01AFF">
        <w:trPr>
          <w:trHeight w:val="1202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1FA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0FD5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K.W5. rolę jakości i rzetelności w badaniach, w tym reprezentatywność, trafność, rzetelność, wiarygodność, transparentność, autentyczność, triangulację perspektyw teoretycznych, metod badawczych i źródła danych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3A50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C63FED" w14:paraId="0205D261" w14:textId="77777777" w:rsidTr="00D01AFF">
        <w:trPr>
          <w:trHeight w:val="11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9DEE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EK_05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9A1E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K.W6. sposoby wykorzystania wyników badań jakościowych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osiągnięć), a także krytyczno-emancypacyjny i transformacyjny potencjał badań naukowych;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1EAF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C63FED" w14:paraId="06EABD4A" w14:textId="77777777" w:rsidTr="00D01AFF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8C8F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2212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jakościowych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C808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C63FED" w14:paraId="2603C30E" w14:textId="77777777" w:rsidTr="00D01AFF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8650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A160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</w:t>
            </w:r>
          </w:p>
          <w:p w14:paraId="3B60B286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dostępnych źródeł teoretycznych, znaczenie umiejętności wywodu i siły argumentacji, a także problemy etyczne w pisaniu pracy dyplomowej;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7F92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C63FED" w14:paraId="3777AC29" w14:textId="77777777" w:rsidTr="00D01AFF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C0B5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CAAD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K.W9. metodologię prowadzenia badań jakościowych oraz zasady zastosowania wiedzy umiejętności metodologicznych we własnym projekcie badawczym, w tym,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307A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C63FED" w14:paraId="1BF57DBD" w14:textId="77777777" w:rsidTr="00D01AFF">
        <w:trPr>
          <w:trHeight w:val="927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73B2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1C1F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potrafi:</w:t>
            </w:r>
          </w:p>
          <w:p w14:paraId="31EED4C3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K.U1. zaprojektować proces badań jakościowych oraz umiejętnie dobrać narzędzia badawcze;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0E4A" w14:textId="77777777" w:rsidR="00C63FED" w:rsidRDefault="00000000" w:rsidP="00D01AFF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69E1F15D" w14:textId="77777777" w:rsidR="00C63FED" w:rsidRDefault="00000000" w:rsidP="00D01AFF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C63FED" w14:paraId="0C5F144C" w14:textId="77777777" w:rsidTr="00D01AFF">
        <w:trPr>
          <w:trHeight w:val="699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864A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9B6E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7692" w14:textId="77777777" w:rsidR="00C63FED" w:rsidRDefault="00000000" w:rsidP="00D01AFF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1718DF0" w14:textId="77777777" w:rsidR="00C63FED" w:rsidRPr="00D01AFF" w:rsidRDefault="00000000" w:rsidP="00D01AFF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D01AFF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C63FED" w14:paraId="73312FAA" w14:textId="77777777" w:rsidTr="00D01AFF">
        <w:trPr>
          <w:trHeight w:val="554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4E80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24264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D184" w14:textId="77777777" w:rsidR="00C63FED" w:rsidRDefault="00000000" w:rsidP="00D01AFF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6F6790F6" w14:textId="77777777" w:rsidR="00C63FED" w:rsidRPr="00D01AFF" w:rsidRDefault="00000000" w:rsidP="00D01AFF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D01AFF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C63FED" w14:paraId="1FB895DD" w14:textId="77777777" w:rsidTr="00D01AFF">
        <w:trPr>
          <w:trHeight w:val="533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82A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9363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K.U4. opracować raport z wyników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3EE4" w14:textId="77777777" w:rsidR="00C63FED" w:rsidRDefault="00000000" w:rsidP="00D01AFF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4B3A8978" w14:textId="77777777" w:rsidR="00C63FED" w:rsidRPr="00D01AFF" w:rsidRDefault="00000000" w:rsidP="00D01AFF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D01AFF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C63FED" w14:paraId="32C08079" w14:textId="77777777" w:rsidTr="00D01AFF">
        <w:trPr>
          <w:trHeight w:val="65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0DE4" w14:textId="77777777" w:rsidR="00C63FE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85B3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DB66" w14:textId="77777777" w:rsidR="00C63FED" w:rsidRDefault="00000000" w:rsidP="00D01AFF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539BAD0" w14:textId="77777777" w:rsidR="00C63FED" w:rsidRDefault="00000000" w:rsidP="00D01AFF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C63FED" w14:paraId="6898EBDF" w14:textId="77777777" w:rsidTr="00D01AFF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83AA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E535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CA90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C63FED" w14:paraId="77A0D7DC" w14:textId="77777777" w:rsidTr="00D01AFF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CA10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EK_15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B1E9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1946" w14:textId="77777777" w:rsidR="00C63FED" w:rsidRDefault="00000000" w:rsidP="00D01AFF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8F98645" w14:textId="77777777" w:rsidR="00C63FED" w:rsidRDefault="00000000" w:rsidP="00D01AFF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C63FED" w14:paraId="03668A7A" w14:textId="77777777" w:rsidTr="00D01AFF">
        <w:trPr>
          <w:trHeight w:val="841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081B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F74E" w14:textId="77777777" w:rsidR="00C63FED" w:rsidRDefault="00000000">
            <w:pPr>
              <w:pStyle w:val="Standard"/>
              <w:jc w:val="both"/>
              <w:rPr>
                <w:rFonts w:ascii="TimesNewRomanPSMT" w:hAnsi="TimesNewRomanPSMT" w:hint="eastAsia"/>
                <w:color w:val="00000A"/>
                <w:u w:val="single"/>
              </w:rPr>
            </w:pPr>
            <w:r>
              <w:rPr>
                <w:rFonts w:ascii="TimesNewRomanPSMT" w:hAnsi="TimesNewRomanPSMT"/>
                <w:color w:val="00000A"/>
                <w:u w:val="single"/>
              </w:rPr>
              <w:t>W zakresie kompetencji społecznych student jest gotów do:</w:t>
            </w:r>
          </w:p>
          <w:p w14:paraId="3DA96326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6D4B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C63FED" w14:paraId="565C976C" w14:textId="77777777" w:rsidTr="00D01AFF">
        <w:trPr>
          <w:trHeight w:val="683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0E97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6708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K.K3. rzetelnego sprawozdania wyników badań zawartych w pracy dyplomowej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963E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C63FED" w14:paraId="2345DCC7" w14:textId="77777777" w:rsidTr="00D01AFF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EE57" w14:textId="77777777" w:rsidR="00C63FE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18A94CDC" w14:textId="77777777" w:rsidR="00C63FED" w:rsidRDefault="00C63FE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51D0" w14:textId="77777777" w:rsidR="00C63FED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51AD73C0" w14:textId="77777777" w:rsidR="00C63FED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68C4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</w:tbl>
    <w:p w14:paraId="0CF2D643" w14:textId="77777777" w:rsidR="00D01AFF" w:rsidRDefault="00D01AF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339343" w14:textId="6A099700" w:rsidR="00C63FED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7A54A6E" w14:textId="77777777" w:rsidR="00C63FED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 wykładu</w:t>
      </w:r>
    </w:p>
    <w:tbl>
      <w:tblPr>
        <w:tblW w:w="9923" w:type="dxa"/>
        <w:tblInd w:w="-1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3"/>
      </w:tblGrid>
      <w:tr w:rsidR="00C63FED" w14:paraId="3DAF6716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536AD" w14:textId="77777777" w:rsidR="00C63FED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Badania jakościowe – podstawowe cechy, możliwości i ograniczenia, kontrowersje wokół strategii badań. Paradygmat logiczno-pozytywistyczny i humanistyczny.</w:t>
            </w:r>
          </w:p>
        </w:tc>
      </w:tr>
      <w:tr w:rsidR="00C63FED" w14:paraId="19FDC791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28179" w14:textId="77777777" w:rsidR="00C63FED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Przedmiot badań a wybór orientacji badawczej; komplementarność badań jakościowych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br/>
              <w:t>w naukach społecznych.</w:t>
            </w:r>
          </w:p>
        </w:tc>
      </w:tr>
      <w:tr w:rsidR="00C63FED" w14:paraId="50233E31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DB987" w14:textId="77777777" w:rsidR="00C63FED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Orientacje w badaniach jakościowych - badania narracyjne, fenomenologiczne, teoria ugruntowana, badania etnograficzne, analizy przypadku.</w:t>
            </w:r>
          </w:p>
        </w:tc>
      </w:tr>
      <w:tr w:rsidR="00C63FED" w14:paraId="25CAE261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5C8F2" w14:textId="77777777" w:rsidR="00C63FED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Sposoby redagowanie tekstów naukowych w strategii badań jakościowych</w:t>
            </w:r>
          </w:p>
        </w:tc>
      </w:tr>
      <w:tr w:rsidR="00C63FED" w14:paraId="131D3084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B5D74" w14:textId="77777777" w:rsidR="00C63FED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Praktyczne aspekty badań jakościowych. Sposoby wykorzystania wyników badań jakościowych w praktyce społecznej i pedagogicznej.</w:t>
            </w:r>
          </w:p>
        </w:tc>
      </w:tr>
      <w:tr w:rsidR="00C63FED" w14:paraId="285E176D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AF7B7" w14:textId="77777777" w:rsidR="00C63FED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Etyczny wymiar badań jakościowych - uniwersalne zasady etyczne i przejawy ich łamania, dylematy moralne w badaniach jakościowych, problematyka świadomej zgody na udział w badaniach jakościowych.</w:t>
            </w:r>
          </w:p>
        </w:tc>
      </w:tr>
    </w:tbl>
    <w:p w14:paraId="3CB5724F" w14:textId="77777777" w:rsidR="00C63FED" w:rsidRDefault="00C63FED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17EF2601" w14:textId="77777777" w:rsidR="00C63FED" w:rsidRDefault="00000000">
      <w:pPr>
        <w:pStyle w:val="Akapitzlist"/>
        <w:spacing w:after="12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ćwiczeń</w:t>
      </w:r>
    </w:p>
    <w:tbl>
      <w:tblPr>
        <w:tblStyle w:val="Tabela-Siatk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C63FED" w14:paraId="0E338E80" w14:textId="77777777" w:rsidTr="00D01AFF">
        <w:trPr>
          <w:trHeight w:val="195"/>
        </w:trPr>
        <w:tc>
          <w:tcPr>
            <w:tcW w:w="9923" w:type="dxa"/>
          </w:tcPr>
          <w:p w14:paraId="4C91BE04" w14:textId="77777777" w:rsidR="00C63FED" w:rsidRDefault="00000000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63FED" w14:paraId="5A9736D1" w14:textId="77777777" w:rsidTr="00D01AFF">
        <w:trPr>
          <w:trHeight w:val="210"/>
        </w:trPr>
        <w:tc>
          <w:tcPr>
            <w:tcW w:w="9923" w:type="dxa"/>
          </w:tcPr>
          <w:p w14:paraId="6AEE7F51" w14:textId="77777777" w:rsidR="00C63FED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Perspektywy rozwoju i dylematy badań jakościowych.</w:t>
            </w:r>
          </w:p>
        </w:tc>
      </w:tr>
      <w:tr w:rsidR="00C63FED" w14:paraId="18D5975B" w14:textId="77777777" w:rsidTr="00D01AFF">
        <w:tc>
          <w:tcPr>
            <w:tcW w:w="9923" w:type="dxa"/>
          </w:tcPr>
          <w:p w14:paraId="761EDB72" w14:textId="77777777" w:rsidR="00C63FED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Analiza przykładowych projektów badawczych realizowanych w nurcie badań jakościowych.</w:t>
            </w:r>
          </w:p>
        </w:tc>
      </w:tr>
      <w:tr w:rsidR="00C63FED" w14:paraId="3953FC06" w14:textId="77777777" w:rsidTr="00D01AFF">
        <w:tc>
          <w:tcPr>
            <w:tcW w:w="9923" w:type="dxa"/>
          </w:tcPr>
          <w:p w14:paraId="551C4A1C" w14:textId="77777777" w:rsidR="00C63FED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Projektowanie badań jakościowych – elementy projektu i cechy poprawnego projektu badawczego.</w:t>
            </w:r>
          </w:p>
        </w:tc>
      </w:tr>
      <w:tr w:rsidR="00C63FED" w14:paraId="001EFDCA" w14:textId="77777777" w:rsidTr="00D01AFF">
        <w:tc>
          <w:tcPr>
            <w:tcW w:w="9923" w:type="dxa"/>
          </w:tcPr>
          <w:p w14:paraId="65F84293" w14:textId="77777777" w:rsidR="00C63FED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Jakość w badaniach jakościowych  - jakość na etapie projektowania i realizacji badań; </w:t>
            </w:r>
            <w:r>
              <w:rPr>
                <w:rFonts w:ascii="Corbel" w:hAnsi="Corbel"/>
                <w:sz w:val="24"/>
                <w:szCs w:val="24"/>
              </w:rPr>
              <w:br/>
              <w:t>rozpowszechnianie wyników badań.</w:t>
            </w:r>
          </w:p>
        </w:tc>
      </w:tr>
      <w:tr w:rsidR="00C63FED" w14:paraId="13FA2627" w14:textId="77777777" w:rsidTr="00D01AFF">
        <w:tc>
          <w:tcPr>
            <w:tcW w:w="9923" w:type="dxa"/>
          </w:tcPr>
          <w:p w14:paraId="3FFACF94" w14:textId="77777777" w:rsidR="00C63FED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Metody badań jakościowych (otwarty wywiad pogłębiony, metoda biograficzna, obserwacja uczestnicząca, jakościowa analiza treści; badania fokusowe) i ich praktyczne zastosowania.</w:t>
            </w:r>
          </w:p>
        </w:tc>
      </w:tr>
      <w:tr w:rsidR="00C63FED" w14:paraId="6C46FA97" w14:textId="77777777" w:rsidTr="00D01AFF">
        <w:tc>
          <w:tcPr>
            <w:tcW w:w="9923" w:type="dxa"/>
          </w:tcPr>
          <w:p w14:paraId="7E966FAB" w14:textId="77777777" w:rsidR="00C63FED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Wywiad Historii Życia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McAdamsa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wywiad narracyjny F.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Schützego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63FED" w14:paraId="2DC8FF83" w14:textId="77777777" w:rsidTr="00D01AFF">
        <w:trPr>
          <w:trHeight w:val="491"/>
        </w:trPr>
        <w:tc>
          <w:tcPr>
            <w:tcW w:w="9923" w:type="dxa"/>
          </w:tcPr>
          <w:p w14:paraId="7A085C47" w14:textId="77777777" w:rsidR="00C63FED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Analiza fotografii i analiza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memów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przykłady badań jakościowych.</w:t>
            </w:r>
          </w:p>
        </w:tc>
      </w:tr>
      <w:tr w:rsidR="00C63FED" w14:paraId="5F423F03" w14:textId="77777777" w:rsidTr="00D01AFF">
        <w:tc>
          <w:tcPr>
            <w:tcW w:w="9923" w:type="dxa"/>
          </w:tcPr>
          <w:p w14:paraId="12FF17D7" w14:textId="77777777" w:rsidR="00C63FED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Projekty badań jakościowych zrealizowane przez Studentów – analiza merytoryczna </w:t>
            </w:r>
            <w:r>
              <w:rPr>
                <w:rFonts w:ascii="Corbel" w:hAnsi="Corbel"/>
                <w:sz w:val="24"/>
                <w:szCs w:val="24"/>
              </w:rPr>
              <w:br/>
              <w:t>i formalna</w:t>
            </w:r>
          </w:p>
        </w:tc>
      </w:tr>
    </w:tbl>
    <w:p w14:paraId="1F5D31E8" w14:textId="77777777" w:rsidR="00C63FED" w:rsidRDefault="00C63FE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55506008" w14:textId="77777777" w:rsidR="00C63FED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780E914" w14:textId="77777777" w:rsidR="00C63FED" w:rsidRDefault="00C63F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7A5364" w14:textId="77777777" w:rsidR="00C63FED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2ADE2D33" w14:textId="77777777" w:rsidR="00C63FED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bCs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 xml:space="preserve">: analiza tekstów z dyskusją, metoda projektów, praca w grupach (rozwiązywanie zadań, dyskusja) </w:t>
      </w:r>
    </w:p>
    <w:p w14:paraId="0AD2976B" w14:textId="77777777" w:rsidR="00C63FED" w:rsidRDefault="00C63F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078F54" w14:textId="77777777" w:rsidR="00C63FED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91270D7" w14:textId="77777777" w:rsidR="00C63FED" w:rsidRDefault="00C63F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7FD474" w14:textId="77777777" w:rsidR="00C63FED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A0632A4" w14:textId="77777777" w:rsidR="00C63FED" w:rsidRDefault="00C63F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39"/>
        <w:gridCol w:w="5449"/>
        <w:gridCol w:w="2661"/>
      </w:tblGrid>
      <w:tr w:rsidR="00C63FED" w14:paraId="2AB0EC8B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1A8E0" w14:textId="77777777" w:rsidR="00C63FE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776A" w14:textId="77777777" w:rsidR="00C63FE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F19CF7C" w14:textId="77777777" w:rsidR="00C63FE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9A7CD" w14:textId="77777777" w:rsidR="00C63FE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AE768EB" w14:textId="77777777" w:rsidR="00C63FE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3FED" w14:paraId="21F36AFD" w14:textId="77777777">
        <w:trPr>
          <w:trHeight w:val="25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5CEC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AE11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7DF8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19EE8761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21DD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C65E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EEFF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0FF8269A" w14:textId="77777777">
        <w:trPr>
          <w:trHeight w:val="114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4670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2B5A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EE7D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71AF4FA1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98B8" w14:textId="77777777" w:rsidR="00C63FE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9C37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CDDC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1684C5A5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C41A" w14:textId="77777777" w:rsidR="00C63FE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619F3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4689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6239ACFB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168A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3830B6E7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7EAE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0FB5926E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DF5DE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01BE39F1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826D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7858206D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2FB2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1895A02D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9007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63AA0D7B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E52A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39C467EE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EFFA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6A3B6572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025A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196AE1EE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39E2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5B79158D" w14:textId="77777777">
        <w:trPr>
          <w:trHeight w:val="251"/>
        </w:trPr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B829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0738A609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5008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6BD4DC35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A979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653E6C55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EFDE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7E94A7E2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BECF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7D74F837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6133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5B163048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7872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288E8442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9F74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4876579E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1FD5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2C9D1AE0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DDD1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3A1D3C2D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272E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1048074D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C48E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3FED" w14:paraId="420A6456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53DB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518FB34D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7A66" w14:textId="77777777" w:rsidR="00C63FED" w:rsidRPr="00D01AF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23B80372" w14:textId="77777777" w:rsidR="00C63FED" w:rsidRDefault="00C63F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922F44" w14:textId="77777777" w:rsidR="00C63FED" w:rsidRDefault="00C63F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E2BF41C" w14:textId="77777777" w:rsidR="00C63FED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74096AF" w14:textId="77777777" w:rsidR="00C63FED" w:rsidRDefault="00C63F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C63FED" w14:paraId="0F5CE6B8" w14:textId="77777777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A07A" w14:textId="77777777" w:rsidR="00C63FED" w:rsidRDefault="00C63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D6272F" w14:textId="77777777" w:rsidR="00C63FE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1FAA1F20" w14:textId="77777777" w:rsidR="00C63FE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 aktywność, projekt badawczy – opracowanie koncepcji badań jakościowych, ich realizacja i prezentacja</w:t>
            </w:r>
          </w:p>
          <w:p w14:paraId="5C78DB6D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2386C568" w14:textId="77777777" w:rsidR="00C63FED" w:rsidRDefault="00000000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044FF456" w14:textId="77777777" w:rsidR="00C63FE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0A5D3AA6" w14:textId="77777777" w:rsidR="00C63FE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59F96A5" w14:textId="77777777" w:rsidR="00C63FE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6631574" w14:textId="77777777" w:rsidR="00C63FE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4.0 – wykazuje znajomość każdej z treści kształcenia na poziomie 71%-80%</w:t>
            </w:r>
          </w:p>
          <w:p w14:paraId="623AD0FD" w14:textId="77777777" w:rsidR="00C63FE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5706F8D" w14:textId="77777777" w:rsidR="00C63FE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5742E71" w14:textId="77777777" w:rsidR="00C63FE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5268410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>Kryteria oceny 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01A51995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5D30C59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7C8D740B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9A9BAC3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F6EB2EA" w14:textId="77777777" w:rsidR="00C63FE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4D2A050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7A0BE985" w14:textId="77777777" w:rsidR="00C63FED" w:rsidRDefault="00C63F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0A9ADD" w14:textId="77777777" w:rsidR="00C63FED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E3DA63" w14:textId="77777777" w:rsidR="00C63FED" w:rsidRDefault="00C63F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47"/>
        <w:gridCol w:w="3402"/>
      </w:tblGrid>
      <w:tr w:rsidR="00C63FED" w14:paraId="385003B8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DFA74" w14:textId="77777777" w:rsidR="00C63FE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E22F6" w14:textId="77777777" w:rsidR="00C63FE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3FED" w14:paraId="56359536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8734" w14:textId="77777777" w:rsidR="00C63FE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BC2A" w14:textId="3AC4D325" w:rsidR="00C63FED" w:rsidRDefault="00D01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3FED" w14:paraId="0838833F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1F7E" w14:textId="77777777" w:rsidR="00C63FE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9870DAB" w14:textId="77777777" w:rsidR="00C63FE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64B6" w14:textId="77777777" w:rsidR="00C63FE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3FED" w14:paraId="46610BDD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B54A" w14:textId="77777777" w:rsidR="00C63FE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4AADAEF" w14:textId="77777777" w:rsidR="00C63FE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opracowanie projektu itp.)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D0D3" w14:textId="77B6A65E" w:rsidR="00C63FED" w:rsidRDefault="00D01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3FED" w14:paraId="00F8EF31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F5A1" w14:textId="77777777" w:rsidR="00C63FE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DAE2" w14:textId="77777777" w:rsidR="00C63FE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C63FED" w14:paraId="564F0EF7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CB2B" w14:textId="77777777" w:rsidR="00C63FE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B1C72" w14:textId="77777777" w:rsidR="00C63FE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1FDF37F" w14:textId="77777777" w:rsidR="00C63FED" w:rsidRDefault="0000000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8B32A9E" w14:textId="77777777" w:rsidR="00C63FED" w:rsidRDefault="00C63FE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76BD40" w14:textId="77777777" w:rsidR="00C63FED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2470F87" w14:textId="77777777" w:rsidR="00C63FED" w:rsidRDefault="00C63FE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C63FED" w14:paraId="53E8EC78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6842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4BB15A" w14:textId="77777777" w:rsidR="00C63FED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Flick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. U. (2011). Projektowanie badania jakościowego. Przekł. P. Tomanek. Warszawa: PWN. </w:t>
            </w:r>
          </w:p>
          <w:p w14:paraId="31DFA08A" w14:textId="77777777" w:rsidR="00C63FED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Jemielniak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Dariusz (red.). 2012. Badania jakościowe. Metody i narzędzia. Tom 1 i 2. Warszawa: PWN.</w:t>
            </w:r>
          </w:p>
          <w:p w14:paraId="6B1E959D" w14:textId="77777777" w:rsidR="00C63FED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Kawecki I. (2018), Szkice z metodologii jakościowych badań edukacyjnych, Rzeszów: UR.</w:t>
            </w:r>
          </w:p>
          <w:p w14:paraId="0F5E8CD1" w14:textId="77777777" w:rsidR="00C63FED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 w:rsidRPr="00D01AFF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Creswell</w:t>
            </w:r>
            <w:proofErr w:type="spellEnd"/>
            <w:r w:rsidRPr="00D01AFF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J.W. (2013). Projektowanie badań naukowych, Kraków: UJ.</w:t>
            </w:r>
          </w:p>
          <w:p w14:paraId="394CED3E" w14:textId="77777777" w:rsidR="00C63FED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Babbie, Earl. (2008). Podstawy badań społecznych. Warszawa: PWN. </w:t>
            </w:r>
          </w:p>
          <w:p w14:paraId="573629A8" w14:textId="77777777" w:rsidR="00C63FED" w:rsidRDefault="00C63FE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val="en-US" w:eastAsia="pl-PL"/>
              </w:rPr>
            </w:pPr>
          </w:p>
        </w:tc>
      </w:tr>
      <w:tr w:rsidR="00C63FED" w14:paraId="0E137E81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9AA7" w14:textId="77777777" w:rsidR="00C63FE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6DB116" w14:textId="77777777" w:rsidR="00C63FED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Barbour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Rosaline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2011. Badania fokusowe. Warszawa: PWN.</w:t>
            </w:r>
          </w:p>
          <w:p w14:paraId="692F9093" w14:textId="77777777" w:rsidR="00C63FED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 w:rsidRPr="00D01AFF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Hammerslay</w:t>
            </w:r>
            <w:proofErr w:type="spellEnd"/>
            <w:r w:rsidRPr="00D01AFF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Martin i Paul Atkinson. </w:t>
            </w: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2010. Metody badań terenowych. Poznań: Zysk i S-ka.</w:t>
            </w:r>
          </w:p>
          <w:p w14:paraId="60CA53B5" w14:textId="77777777" w:rsidR="00C63FED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Od teorii do praktyki, D. Maison, A. Noga-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Bogomilski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(red.). Gdańsk: GWP.</w:t>
            </w:r>
          </w:p>
          <w:p w14:paraId="4CFA2DB4" w14:textId="77777777" w:rsidR="00C63FED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Maison, Dominika. 2001. Zogniskowane wywiady grupowe. Jakościowa metoda badań marketingowych. Warszawa: PWN.</w:t>
            </w:r>
          </w:p>
          <w:p w14:paraId="34B84242" w14:textId="77777777" w:rsidR="00C63FED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lastRenderedPageBreak/>
              <w:t>Charmaz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K. (2013). Teoria ugruntowana. Praktyczny przewodnik po analizie jakościowej. Przekł. B. Komorowska. Warszawa: PWN.</w:t>
            </w:r>
          </w:p>
          <w:p w14:paraId="1BD2BF16" w14:textId="77777777" w:rsidR="00C63FED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Żurko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M. (1995). O przydatności metody biograficznej.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– Romanowska (red.). Na tropach psychologii jako nauki humanistycznej. Warszawa – Wrocław: PWN. </w:t>
            </w:r>
          </w:p>
          <w:p w14:paraId="7EF9720D" w14:textId="77777777" w:rsidR="00C63FED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Trzebiński, J. (2008). Problematyka narracji we współczesnej psychologii. [W:] B. Janusz, K. Gdowska i B. de Barbaro (red.). Narracja. Teoria i praktyka. Kraków: UJ. </w:t>
            </w:r>
          </w:p>
          <w:p w14:paraId="42994C5E" w14:textId="77777777" w:rsidR="00C63FED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Paluchowski, W. J. (2000). Metodologiczne problemy analizy treści a wykorzystanie komputerów w badaniach jakościowych.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-Romanowska (red.). Metody jakościowe w psychologii współczesnej. Wrocław: UW.</w:t>
            </w:r>
          </w:p>
        </w:tc>
      </w:tr>
    </w:tbl>
    <w:p w14:paraId="1CE8D1DD" w14:textId="77777777" w:rsidR="00C63FED" w:rsidRDefault="00C63FE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C7CB33" w14:textId="77777777" w:rsidR="00C63FED" w:rsidRDefault="00C63FE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514F12" w14:textId="35195DAF" w:rsidR="00C63FED" w:rsidRDefault="00000000" w:rsidP="00D01AF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9532827" w14:textId="77777777" w:rsidR="00C63FED" w:rsidRDefault="00C63FE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63FED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roman"/>
    <w:pitch w:val="variable"/>
  </w:font>
  <w:font w:name="Corbel, Corbel_EmbeddedFont, Co">
    <w:altName w:val="Corbe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57683"/>
    <w:multiLevelType w:val="multilevel"/>
    <w:tmpl w:val="9886F4D6"/>
    <w:lvl w:ilvl="0">
      <w:start w:val="1"/>
      <w:numFmt w:val="decimal"/>
      <w:lvlText w:val="%1."/>
      <w:lvlJc w:val="left"/>
      <w:pPr>
        <w:tabs>
          <w:tab w:val="num" w:pos="0"/>
        </w:tabs>
        <w:ind w:left="6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7" w:hanging="180"/>
      </w:pPr>
    </w:lvl>
  </w:abstractNum>
  <w:abstractNum w:abstractNumId="1" w15:restartNumberingAfterBreak="0">
    <w:nsid w:val="1392698D"/>
    <w:multiLevelType w:val="multilevel"/>
    <w:tmpl w:val="22E053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5AC4F1B"/>
    <w:multiLevelType w:val="multilevel"/>
    <w:tmpl w:val="F404F4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E20789A"/>
    <w:multiLevelType w:val="multilevel"/>
    <w:tmpl w:val="D76E54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7DF49B7"/>
    <w:multiLevelType w:val="multilevel"/>
    <w:tmpl w:val="87CAB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A970C1D"/>
    <w:multiLevelType w:val="multilevel"/>
    <w:tmpl w:val="D5C8F09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673803948">
    <w:abstractNumId w:val="5"/>
  </w:num>
  <w:num w:numId="2" w16cid:durableId="505171261">
    <w:abstractNumId w:val="0"/>
  </w:num>
  <w:num w:numId="3" w16cid:durableId="487409042">
    <w:abstractNumId w:val="3"/>
  </w:num>
  <w:num w:numId="4" w16cid:durableId="524027981">
    <w:abstractNumId w:val="2"/>
  </w:num>
  <w:num w:numId="5" w16cid:durableId="675689039">
    <w:abstractNumId w:val="1"/>
  </w:num>
  <w:num w:numId="6" w16cid:durableId="12659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FED"/>
    <w:rsid w:val="003C217C"/>
    <w:rsid w:val="00522082"/>
    <w:rsid w:val="00C63FED"/>
    <w:rsid w:val="00D01AFF"/>
    <w:rsid w:val="00D2494E"/>
    <w:rsid w:val="00F3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647A7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06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D0648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D0648"/>
    <w:rPr>
      <w:rFonts w:ascii="Calibri" w:hAnsi="Calibri"/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06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D0648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9968D-6EC9-4D79-AB0A-4E5AC250FF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9CE970-6372-4A33-91D1-9D832771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D6830-8ACC-450B-9237-F97265CDDB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B0DF40-D5A9-4188-BAEB-F863B7A9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1941</Words>
  <Characters>11652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22</cp:revision>
  <cp:lastPrinted>2020-11-09T08:52:00Z</cp:lastPrinted>
  <dcterms:created xsi:type="dcterms:W3CDTF">2024-10-14T07:36:00Z</dcterms:created>
  <dcterms:modified xsi:type="dcterms:W3CDTF">2026-03-15T11:09:00Z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